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7C20" w:rsidRDefault="00237C20" w:rsidP="00237C20">
      <w:pPr>
        <w:pStyle w:val="NormalWeb"/>
        <w:spacing w:before="0" w:beforeAutospacing="0" w:after="0" w:afterAutospacing="0"/>
        <w:jc w:val="center"/>
        <w:rPr>
          <w:rFonts w:eastAsiaTheme="minorHAnsi"/>
        </w:rPr>
      </w:pPr>
    </w:p>
    <w:p w:rsidR="00237C20" w:rsidRPr="009055A6" w:rsidRDefault="00237C20" w:rsidP="00237C20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37C20">
        <w:t>CCAC Speech 101/Talerico</w:t>
      </w:r>
    </w:p>
    <w:p w:rsidR="00237C20" w:rsidRDefault="00237C20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Name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Course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Instructor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Institution</w:t>
      </w: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Date</w:t>
      </w:r>
    </w:p>
    <w:p w:rsidR="00BD676E" w:rsidRDefault="00BD676E" w:rsidP="008E12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37C20" w:rsidRDefault="00237C20" w:rsidP="00237C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lastRenderedPageBreak/>
        <w:t>What types of Introductions are used</w:t>
      </w:r>
      <w:r w:rsidR="004453B6">
        <w:rPr>
          <w:rFonts w:ascii="Times New Roman" w:hAnsi="Times New Roman" w:cs="Times New Roman"/>
          <w:b/>
          <w:sz w:val="24"/>
          <w:szCs w:val="24"/>
        </w:rPr>
        <w:t>?</w:t>
      </w:r>
    </w:p>
    <w:p w:rsidR="004453B6" w:rsidRPr="004453B6" w:rsidRDefault="004453B6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two types of introductions used in the speech are:</w:t>
      </w:r>
    </w:p>
    <w:p w:rsidR="00237C20" w:rsidRDefault="00237C20" w:rsidP="00237C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7C20">
        <w:rPr>
          <w:rFonts w:ascii="Times New Roman" w:hAnsi="Times New Roman" w:cs="Times New Roman"/>
          <w:sz w:val="24"/>
          <w:szCs w:val="24"/>
        </w:rPr>
        <w:t>Identifying with the occasion</w:t>
      </w:r>
    </w:p>
    <w:p w:rsidR="00237C20" w:rsidRPr="00237C20" w:rsidRDefault="00237C20" w:rsidP="00237C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7C20">
        <w:rPr>
          <w:rFonts w:ascii="Times New Roman" w:hAnsi="Times New Roman" w:cs="Times New Roman"/>
          <w:sz w:val="24"/>
          <w:szCs w:val="24"/>
        </w:rPr>
        <w:t>Stating the importance.</w:t>
      </w:r>
    </w:p>
    <w:p w:rsidR="00237C20" w:rsidRPr="008E12BC" w:rsidRDefault="00237C20" w:rsidP="00237C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>What do you notice about the speech’s writing style (i.e., note, in particular, all the sentences in italics throughout the speech)</w:t>
      </w:r>
      <w:r w:rsidR="007A6A56" w:rsidRPr="008E12BC">
        <w:rPr>
          <w:rFonts w:ascii="Times New Roman" w:hAnsi="Times New Roman" w:cs="Times New Roman"/>
          <w:b/>
          <w:sz w:val="24"/>
          <w:szCs w:val="24"/>
        </w:rPr>
        <w:t>?</w:t>
      </w:r>
    </w:p>
    <w:p w:rsidR="00237C20" w:rsidRPr="00237C20" w:rsidRDefault="007A6A56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writer uses anaphora </w:t>
      </w:r>
      <w:r w:rsidR="0053336B">
        <w:rPr>
          <w:rFonts w:ascii="Times New Roman" w:hAnsi="Times New Roman" w:cs="Times New Roman"/>
          <w:sz w:val="24"/>
          <w:szCs w:val="24"/>
        </w:rPr>
        <w:t xml:space="preserve">in various sections of the speech </w:t>
      </w:r>
      <w:r>
        <w:rPr>
          <w:rFonts w:ascii="Times New Roman" w:hAnsi="Times New Roman" w:cs="Times New Roman"/>
          <w:sz w:val="24"/>
          <w:szCs w:val="24"/>
        </w:rPr>
        <w:t>to refer to words used previously to avoid repetition.</w:t>
      </w:r>
      <w:r w:rsidR="005333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1FDD" w:rsidRPr="008E12BC" w:rsidRDefault="00237C20" w:rsidP="00021F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 xml:space="preserve">What is the anaphora in these </w:t>
      </w:r>
      <w:r w:rsidR="007A6A56" w:rsidRPr="008E12BC">
        <w:rPr>
          <w:rFonts w:ascii="Times New Roman" w:hAnsi="Times New Roman" w:cs="Times New Roman"/>
          <w:b/>
          <w:sz w:val="24"/>
          <w:szCs w:val="24"/>
        </w:rPr>
        <w:t>sections?</w:t>
      </w:r>
    </w:p>
    <w:p w:rsidR="00CD16EB" w:rsidRDefault="007A6A56" w:rsidP="00021F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16EB">
        <w:rPr>
          <w:rFonts w:ascii="Times New Roman" w:hAnsi="Times New Roman" w:cs="Times New Roman"/>
          <w:sz w:val="24"/>
          <w:szCs w:val="24"/>
        </w:rPr>
        <w:t>The write</w:t>
      </w:r>
      <w:r w:rsidR="00CD16EB">
        <w:rPr>
          <w:rFonts w:ascii="Times New Roman" w:hAnsi="Times New Roman" w:cs="Times New Roman"/>
          <w:sz w:val="24"/>
          <w:szCs w:val="24"/>
        </w:rPr>
        <w:t>r</w:t>
      </w:r>
      <w:r w:rsidRPr="00CD16EB">
        <w:rPr>
          <w:rFonts w:ascii="Times New Roman" w:hAnsi="Times New Roman" w:cs="Times New Roman"/>
          <w:sz w:val="24"/>
          <w:szCs w:val="24"/>
        </w:rPr>
        <w:t xml:space="preserve"> uses the word “</w:t>
      </w:r>
      <w:r w:rsidR="00021FDD">
        <w:rPr>
          <w:rFonts w:ascii="Times New Roman" w:hAnsi="Times New Roman" w:cs="Times New Roman"/>
          <w:sz w:val="24"/>
          <w:szCs w:val="24"/>
        </w:rPr>
        <w:t>Challenger seven</w:t>
      </w:r>
      <w:r w:rsidRPr="00CD16EB">
        <w:rPr>
          <w:rFonts w:ascii="Times New Roman" w:hAnsi="Times New Roman" w:cs="Times New Roman"/>
          <w:sz w:val="24"/>
          <w:szCs w:val="24"/>
        </w:rPr>
        <w:t>”</w:t>
      </w:r>
      <w:r w:rsidR="00CD16EB" w:rsidRPr="00CD16EB">
        <w:rPr>
          <w:rFonts w:ascii="Times New Roman" w:hAnsi="Times New Roman" w:cs="Times New Roman"/>
          <w:sz w:val="24"/>
          <w:szCs w:val="24"/>
        </w:rPr>
        <w:t xml:space="preserve"> to refer to </w:t>
      </w:r>
      <w:r w:rsidR="00CD16EB" w:rsidRPr="00CD16EB">
        <w:rPr>
          <w:rFonts w:ascii="Times New Roman" w:hAnsi="Times New Roman" w:cs="Times New Roman"/>
          <w:sz w:val="24"/>
          <w:szCs w:val="24"/>
        </w:rPr>
        <w:t>Michael Smith, Dick Scobee, Judith Resnik, Ronald McNair, Ellison Onizuka, Gregory Jarvis, and Christa McAuliffe</w:t>
      </w:r>
      <w:r w:rsidRPr="00CD16EB">
        <w:rPr>
          <w:rFonts w:ascii="Times New Roman" w:hAnsi="Times New Roman" w:cs="Times New Roman"/>
          <w:sz w:val="24"/>
          <w:szCs w:val="24"/>
        </w:rPr>
        <w:t xml:space="preserve"> </w:t>
      </w:r>
      <w:r w:rsidR="00CD16EB" w:rsidRPr="00CD16EB">
        <w:rPr>
          <w:rFonts w:ascii="Times New Roman" w:hAnsi="Times New Roman" w:cs="Times New Roman"/>
          <w:sz w:val="24"/>
          <w:szCs w:val="24"/>
        </w:rPr>
        <w:t>the astronauts who perished during th</w:t>
      </w:r>
      <w:r w:rsidR="00CD16EB">
        <w:rPr>
          <w:rFonts w:ascii="Times New Roman" w:hAnsi="Times New Roman" w:cs="Times New Roman"/>
          <w:sz w:val="24"/>
          <w:szCs w:val="24"/>
        </w:rPr>
        <w:t>e shuttle Challenger</w:t>
      </w:r>
      <w:r w:rsidR="00CD16EB" w:rsidRPr="00CD16EB">
        <w:rPr>
          <w:rFonts w:ascii="Times New Roman" w:hAnsi="Times New Roman" w:cs="Times New Roman"/>
          <w:sz w:val="24"/>
          <w:szCs w:val="24"/>
        </w:rPr>
        <w:t xml:space="preserve"> flight.</w:t>
      </w:r>
    </w:p>
    <w:p w:rsidR="00237C20" w:rsidRPr="008E12BC" w:rsidRDefault="00237C20" w:rsidP="00237C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 xml:space="preserve">What one word does Reagan use to bring the audience in theses </w:t>
      </w:r>
      <w:r w:rsidR="007201A7" w:rsidRPr="008E12BC">
        <w:rPr>
          <w:rFonts w:ascii="Times New Roman" w:hAnsi="Times New Roman" w:cs="Times New Roman"/>
          <w:b/>
          <w:sz w:val="24"/>
          <w:szCs w:val="24"/>
        </w:rPr>
        <w:t>sections?</w:t>
      </w:r>
    </w:p>
    <w:p w:rsidR="007201A7" w:rsidRPr="00237C20" w:rsidRDefault="00D512FA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7201A7" w:rsidRPr="007201A7">
        <w:rPr>
          <w:rFonts w:ascii="Times New Roman" w:hAnsi="Times New Roman" w:cs="Times New Roman"/>
          <w:sz w:val="24"/>
          <w:szCs w:val="24"/>
        </w:rPr>
        <w:t>We've</w:t>
      </w:r>
      <w:r>
        <w:rPr>
          <w:rFonts w:ascii="Times New Roman" w:hAnsi="Times New Roman" w:cs="Times New Roman"/>
          <w:sz w:val="24"/>
          <w:szCs w:val="24"/>
        </w:rPr>
        <w:t>” is used in the section several times by Reagan to bring audience in the sections.</w:t>
      </w:r>
    </w:p>
    <w:p w:rsidR="00237C20" w:rsidRPr="008E12BC" w:rsidRDefault="00237C20" w:rsidP="00237C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 xml:space="preserve">What is the </w:t>
      </w:r>
      <w:r w:rsidR="007201A7" w:rsidRPr="008E12BC">
        <w:rPr>
          <w:rFonts w:ascii="Times New Roman" w:hAnsi="Times New Roman" w:cs="Times New Roman"/>
          <w:b/>
          <w:sz w:val="24"/>
          <w:szCs w:val="24"/>
        </w:rPr>
        <w:t>alliteration?</w:t>
      </w:r>
    </w:p>
    <w:p w:rsidR="007201A7" w:rsidRPr="00237C20" w:rsidRDefault="007201A7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Alliteration the repetition of a sound of the first or second letter at the beginning of closely connected words or adjacent words.</w:t>
      </w:r>
      <w:r w:rsidR="006C7832">
        <w:rPr>
          <w:rFonts w:ascii="Times New Roman" w:hAnsi="Times New Roman" w:cs="Times New Roman"/>
          <w:sz w:val="24"/>
          <w:szCs w:val="24"/>
        </w:rPr>
        <w:t xml:space="preserve"> In this section the words “we” and “special” are repeated. </w:t>
      </w:r>
    </w:p>
    <w:p w:rsidR="00237C20" w:rsidRPr="008E12BC" w:rsidRDefault="00237C20" w:rsidP="00237C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 xml:space="preserve">What are the metaphors in these </w:t>
      </w:r>
      <w:r w:rsidR="007201A7" w:rsidRPr="008E12BC">
        <w:rPr>
          <w:rFonts w:ascii="Times New Roman" w:hAnsi="Times New Roman" w:cs="Times New Roman"/>
          <w:b/>
          <w:sz w:val="24"/>
          <w:szCs w:val="24"/>
        </w:rPr>
        <w:t>sections?</w:t>
      </w:r>
    </w:p>
    <w:p w:rsidR="007201A7" w:rsidRDefault="007201A7" w:rsidP="007201A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had hunger to explore the universe.</w:t>
      </w:r>
    </w:p>
    <w:p w:rsidR="00237C20" w:rsidRPr="00807856" w:rsidRDefault="007201A7" w:rsidP="00237C2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7856">
        <w:rPr>
          <w:rFonts w:ascii="Times New Roman" w:hAnsi="Times New Roman" w:cs="Times New Roman"/>
          <w:sz w:val="24"/>
          <w:szCs w:val="24"/>
        </w:rPr>
        <w:lastRenderedPageBreak/>
        <w:t>They had hunger to discover its truth.</w:t>
      </w:r>
    </w:p>
    <w:p w:rsidR="00237C20" w:rsidRPr="008E12BC" w:rsidRDefault="00237C20" w:rsidP="00237C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 xml:space="preserve">What is the </w:t>
      </w:r>
      <w:r w:rsidR="00807856" w:rsidRPr="008E12BC">
        <w:rPr>
          <w:rFonts w:ascii="Times New Roman" w:hAnsi="Times New Roman" w:cs="Times New Roman"/>
          <w:b/>
          <w:sz w:val="24"/>
          <w:szCs w:val="24"/>
        </w:rPr>
        <w:t>amplification?</w:t>
      </w:r>
    </w:p>
    <w:p w:rsidR="00237C20" w:rsidRPr="00237C20" w:rsidRDefault="00807856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Amplification is extending a phrase or a sentence in a speech to give an explanation or a description a strong emphasis.</w:t>
      </w:r>
      <w:r w:rsidR="00D2430E">
        <w:rPr>
          <w:rFonts w:ascii="Times New Roman" w:hAnsi="Times New Roman" w:cs="Times New Roman"/>
          <w:sz w:val="24"/>
          <w:szCs w:val="24"/>
        </w:rPr>
        <w:t xml:space="preserve"> In this section, Reagan uses amplification to describe the growth of America’s space program for the past twenty five years.</w:t>
      </w:r>
    </w:p>
    <w:p w:rsidR="00237C20" w:rsidRPr="008E12BC" w:rsidRDefault="00237C20" w:rsidP="00237C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>Does the president significantly change his wording/tone in section 5 when he speaks directly to the school children of America?</w:t>
      </w:r>
    </w:p>
    <w:p w:rsidR="00807856" w:rsidRPr="00237C20" w:rsidRDefault="00807856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president changes the tone </w:t>
      </w:r>
      <w:r w:rsidR="00DC0FCC">
        <w:rPr>
          <w:rFonts w:ascii="Times New Roman" w:hAnsi="Times New Roman" w:cs="Times New Roman"/>
          <w:sz w:val="24"/>
          <w:szCs w:val="24"/>
        </w:rPr>
        <w:t>by stressing the words so that the school children of the America can be optimistic about the future of the space program.</w:t>
      </w:r>
    </w:p>
    <w:p w:rsidR="00D2430E" w:rsidRDefault="00237C20" w:rsidP="00D2430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 xml:space="preserve">What is the anaphora in these </w:t>
      </w:r>
      <w:r w:rsidR="00DC0FCC" w:rsidRPr="008E12BC">
        <w:rPr>
          <w:rFonts w:ascii="Times New Roman" w:hAnsi="Times New Roman" w:cs="Times New Roman"/>
          <w:b/>
          <w:sz w:val="24"/>
          <w:szCs w:val="24"/>
        </w:rPr>
        <w:t>sections?</w:t>
      </w:r>
    </w:p>
    <w:p w:rsidR="00DC0FCC" w:rsidRPr="00237C20" w:rsidRDefault="00DC0FCC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506D">
        <w:rPr>
          <w:rFonts w:ascii="Times New Roman" w:hAnsi="Times New Roman" w:cs="Times New Roman"/>
          <w:sz w:val="24"/>
          <w:szCs w:val="24"/>
        </w:rPr>
        <w:t>The writer uses the word “</w:t>
      </w:r>
      <w:r w:rsidRPr="0012506D">
        <w:rPr>
          <w:rFonts w:ascii="Times New Roman" w:hAnsi="Times New Roman" w:cs="Times New Roman"/>
          <w:sz w:val="24"/>
          <w:szCs w:val="24"/>
        </w:rPr>
        <w:t>Challenger crew</w:t>
      </w:r>
      <w:r w:rsidRPr="0012506D">
        <w:rPr>
          <w:rFonts w:ascii="Times New Roman" w:hAnsi="Times New Roman" w:cs="Times New Roman"/>
          <w:sz w:val="24"/>
          <w:szCs w:val="24"/>
        </w:rPr>
        <w:t>” to refer to Michael Smith, Dick Scobee, Judith Resnik, Ronald McNair, Ellison Onizuka, Gregory Jarvis, and Christa McAuliffe the astronauts who perished during the shuttle Challenger flight.</w:t>
      </w:r>
    </w:p>
    <w:p w:rsidR="00237C20" w:rsidRPr="008E12BC" w:rsidRDefault="00237C20" w:rsidP="00237C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 xml:space="preserve">What is the antithesis in these </w:t>
      </w:r>
      <w:r w:rsidR="0012506D" w:rsidRPr="008E12BC">
        <w:rPr>
          <w:rFonts w:ascii="Times New Roman" w:hAnsi="Times New Roman" w:cs="Times New Roman"/>
          <w:b/>
          <w:sz w:val="24"/>
          <w:szCs w:val="24"/>
        </w:rPr>
        <w:t>sections?</w:t>
      </w:r>
      <w:r w:rsidRPr="008E12B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683E" w:rsidRDefault="00722077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statement </w:t>
      </w:r>
      <w:r w:rsidRPr="00722077">
        <w:rPr>
          <w:rFonts w:ascii="Times New Roman" w:hAnsi="Times New Roman" w:cs="Times New Roman"/>
          <w:sz w:val="24"/>
          <w:szCs w:val="24"/>
        </w:rPr>
        <w:t>“</w:t>
      </w:r>
      <w:r w:rsidRPr="00722077">
        <w:rPr>
          <w:rFonts w:ascii="Times New Roman" w:hAnsi="Times New Roman" w:cs="Times New Roman"/>
          <w:sz w:val="24"/>
          <w:szCs w:val="24"/>
        </w:rPr>
        <w:t>We don't keep secrets and cover things up</w:t>
      </w:r>
      <w:r w:rsidRPr="00722077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683E">
        <w:rPr>
          <w:rFonts w:ascii="Times New Roman" w:hAnsi="Times New Roman" w:cs="Times New Roman"/>
          <w:sz w:val="24"/>
          <w:szCs w:val="24"/>
        </w:rPr>
        <w:t>contrasts the idea that the space program was not a secret while in reality, the program was country’s program and no other country was involved in the program. This antithesis strengthens Reagan’s assertions that the country does not keep secrets.</w:t>
      </w:r>
    </w:p>
    <w:p w:rsidR="00237C20" w:rsidRPr="008E12BC" w:rsidRDefault="00237C20" w:rsidP="00237C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>What American value in section 6 does Reagan bring in, even in this tragedy? Why does he do this?  Is it effective?</w:t>
      </w:r>
    </w:p>
    <w:p w:rsidR="00237C20" w:rsidRPr="00237C20" w:rsidRDefault="00722077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American value that Reagan bring</w:t>
      </w:r>
      <w:r w:rsidR="00060B3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060B34">
        <w:rPr>
          <w:rFonts w:ascii="Times New Roman" w:hAnsi="Times New Roman" w:cs="Times New Roman"/>
          <w:sz w:val="24"/>
          <w:szCs w:val="24"/>
        </w:rPr>
        <w:t>section 6 is freedom to evoke the audience’s sense of liberty and to unite as patriotic</w:t>
      </w:r>
      <w:r w:rsidR="00220DB4">
        <w:rPr>
          <w:rFonts w:ascii="Times New Roman" w:hAnsi="Times New Roman" w:cs="Times New Roman"/>
          <w:sz w:val="24"/>
          <w:szCs w:val="24"/>
        </w:rPr>
        <w:t xml:space="preserve"> citizens</w:t>
      </w:r>
      <w:r w:rsidR="00060B34">
        <w:rPr>
          <w:rFonts w:ascii="Times New Roman" w:hAnsi="Times New Roman" w:cs="Times New Roman"/>
          <w:sz w:val="24"/>
          <w:szCs w:val="24"/>
        </w:rPr>
        <w:t xml:space="preserve"> in moaning the Challenger seven victims. The introduction of freedom as an American value in the speech </w:t>
      </w:r>
      <w:r w:rsidR="00220DB4">
        <w:rPr>
          <w:rFonts w:ascii="Times New Roman" w:hAnsi="Times New Roman" w:cs="Times New Roman"/>
          <w:sz w:val="24"/>
          <w:szCs w:val="24"/>
        </w:rPr>
        <w:t>is effective as it helps Reagan unite the country</w:t>
      </w:r>
      <w:r w:rsidR="0086683E">
        <w:rPr>
          <w:rFonts w:ascii="Times New Roman" w:hAnsi="Times New Roman" w:cs="Times New Roman"/>
          <w:sz w:val="24"/>
          <w:szCs w:val="24"/>
        </w:rPr>
        <w:t xml:space="preserve"> and moan the loss of the seven astronauts</w:t>
      </w:r>
      <w:r w:rsidR="00060B34">
        <w:rPr>
          <w:rFonts w:ascii="Times New Roman" w:hAnsi="Times New Roman" w:cs="Times New Roman"/>
          <w:sz w:val="24"/>
          <w:szCs w:val="24"/>
        </w:rPr>
        <w:t>.</w:t>
      </w:r>
    </w:p>
    <w:p w:rsidR="00237C20" w:rsidRPr="008E12BC" w:rsidRDefault="00237C20" w:rsidP="00237C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 xml:space="preserve">What is the </w:t>
      </w:r>
      <w:r w:rsidR="00060B34" w:rsidRPr="008E12BC">
        <w:rPr>
          <w:rFonts w:ascii="Times New Roman" w:hAnsi="Times New Roman" w:cs="Times New Roman"/>
          <w:b/>
          <w:sz w:val="24"/>
          <w:szCs w:val="24"/>
        </w:rPr>
        <w:t>parallelism?</w:t>
      </w:r>
    </w:p>
    <w:p w:rsidR="00237C20" w:rsidRPr="00237C20" w:rsidRDefault="00060B34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sentence “</w:t>
      </w:r>
      <w:r w:rsidRPr="00060B34">
        <w:rPr>
          <w:rFonts w:ascii="Times New Roman" w:hAnsi="Times New Roman" w:cs="Times New Roman"/>
          <w:sz w:val="24"/>
          <w:szCs w:val="24"/>
        </w:rPr>
        <w:t xml:space="preserve">We'll continue our quest in space. There will be more </w:t>
      </w:r>
      <w:hyperlink r:id="rId8" w:tgtFrame="_top" w:history="1">
        <w:r w:rsidRPr="00060B34">
          <w:rPr>
            <w:rFonts w:ascii="Times New Roman" w:hAnsi="Times New Roman" w:cs="Times New Roman"/>
            <w:sz w:val="24"/>
            <w:szCs w:val="24"/>
          </w:rPr>
          <w:t>shuttle flights</w:t>
        </w:r>
      </w:hyperlink>
      <w:r w:rsidRPr="00060B34">
        <w:rPr>
          <w:rFonts w:ascii="Times New Roman" w:hAnsi="Times New Roman" w:cs="Times New Roman"/>
          <w:sz w:val="24"/>
          <w:szCs w:val="24"/>
        </w:rPr>
        <w:t xml:space="preserve"> and more shuttle crews and, yes, more volunteers, more ci</w:t>
      </w:r>
      <w:r>
        <w:rPr>
          <w:rFonts w:ascii="Times New Roman" w:hAnsi="Times New Roman" w:cs="Times New Roman"/>
          <w:sz w:val="24"/>
          <w:szCs w:val="24"/>
        </w:rPr>
        <w:t>vilians, more teachers in space</w:t>
      </w:r>
      <w:r w:rsidRPr="00060B34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the sentence has similar parts to make the message more comp</w:t>
      </w:r>
      <w:r w:rsidR="008E12B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ll</w:t>
      </w:r>
      <w:r w:rsidR="008E12B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ng.</w:t>
      </w:r>
    </w:p>
    <w:p w:rsidR="00237C20" w:rsidRDefault="00237C20" w:rsidP="00237C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 xml:space="preserve">What types of conclusions are </w:t>
      </w:r>
      <w:r w:rsidR="008E12BC" w:rsidRPr="008E12BC">
        <w:rPr>
          <w:rFonts w:ascii="Times New Roman" w:hAnsi="Times New Roman" w:cs="Times New Roman"/>
          <w:b/>
          <w:sz w:val="24"/>
          <w:szCs w:val="24"/>
        </w:rPr>
        <w:t>used?</w:t>
      </w:r>
    </w:p>
    <w:p w:rsidR="004453B6" w:rsidRDefault="004453B6" w:rsidP="004453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53B6">
        <w:rPr>
          <w:rFonts w:ascii="Times New Roman" w:hAnsi="Times New Roman" w:cs="Times New Roman"/>
          <w:sz w:val="24"/>
          <w:szCs w:val="24"/>
        </w:rPr>
        <w:t>The writer uses two types of conclusions:</w:t>
      </w:r>
    </w:p>
    <w:p w:rsidR="008E12BC" w:rsidRPr="004453B6" w:rsidRDefault="008E12BC" w:rsidP="004453B6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53B6">
        <w:rPr>
          <w:rFonts w:ascii="Times New Roman" w:hAnsi="Times New Roman" w:cs="Times New Roman"/>
          <w:sz w:val="24"/>
          <w:szCs w:val="24"/>
        </w:rPr>
        <w:t>Summarizing.</w:t>
      </w:r>
    </w:p>
    <w:p w:rsidR="008E12BC" w:rsidRPr="008E12BC" w:rsidRDefault="00A62737" w:rsidP="008E12BC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Quotation.</w:t>
      </w:r>
    </w:p>
    <w:p w:rsidR="004453B6" w:rsidRDefault="00237C20" w:rsidP="004453B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 xml:space="preserve">What is the </w:t>
      </w:r>
      <w:r w:rsidR="008E12BC" w:rsidRPr="008E12BC">
        <w:rPr>
          <w:rFonts w:ascii="Times New Roman" w:hAnsi="Times New Roman" w:cs="Times New Roman"/>
          <w:b/>
          <w:sz w:val="24"/>
          <w:szCs w:val="24"/>
        </w:rPr>
        <w:t>simile?</w:t>
      </w:r>
    </w:p>
    <w:p w:rsidR="004453B6" w:rsidRPr="00237C20" w:rsidRDefault="005A0EB5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simile “t</w:t>
      </w:r>
      <w:r w:rsidR="004453B6" w:rsidRPr="004453B6">
        <w:rPr>
          <w:rFonts w:ascii="Times New Roman" w:hAnsi="Times New Roman" w:cs="Times New Roman"/>
          <w:sz w:val="24"/>
          <w:szCs w:val="24"/>
        </w:rPr>
        <w:t>heir dedication was, like Drake's, complete</w:t>
      </w:r>
      <w:r>
        <w:rPr>
          <w:rFonts w:ascii="Times New Roman" w:hAnsi="Times New Roman" w:cs="Times New Roman"/>
          <w:sz w:val="24"/>
          <w:szCs w:val="24"/>
        </w:rPr>
        <w:t>” is used in the section</w:t>
      </w:r>
      <w:r w:rsidR="004453B6" w:rsidRPr="004453B6">
        <w:rPr>
          <w:rFonts w:ascii="Times New Roman" w:hAnsi="Times New Roman" w:cs="Times New Roman"/>
          <w:sz w:val="24"/>
          <w:szCs w:val="24"/>
        </w:rPr>
        <w:t>.</w:t>
      </w:r>
      <w:r w:rsidR="004453B6">
        <w:rPr>
          <w:rFonts w:ascii="Times New Roman" w:hAnsi="Times New Roman" w:cs="Times New Roman"/>
          <w:sz w:val="24"/>
          <w:szCs w:val="24"/>
        </w:rPr>
        <w:t xml:space="preserve"> The simile is used in the speech to compare the dedication and bravely of the Challenger Seven to that of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4453B6">
        <w:rPr>
          <w:rFonts w:ascii="Times New Roman" w:hAnsi="Times New Roman" w:cs="Times New Roman"/>
          <w:sz w:val="24"/>
          <w:szCs w:val="24"/>
        </w:rPr>
        <w:t xml:space="preserve"> </w:t>
      </w:r>
      <w:r w:rsidR="004453B6" w:rsidRPr="004453B6">
        <w:rPr>
          <w:rFonts w:ascii="Times New Roman" w:hAnsi="Times New Roman" w:cs="Times New Roman"/>
          <w:sz w:val="24"/>
          <w:szCs w:val="24"/>
        </w:rPr>
        <w:t>great explorer Sir Francis Drake</w:t>
      </w:r>
      <w:r w:rsidR="004453B6">
        <w:rPr>
          <w:rFonts w:ascii="Times New Roman" w:hAnsi="Times New Roman" w:cs="Times New Roman"/>
          <w:sz w:val="24"/>
          <w:szCs w:val="24"/>
        </w:rPr>
        <w:t>.</w:t>
      </w:r>
    </w:p>
    <w:p w:rsidR="00237C20" w:rsidRDefault="00237C20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12BC">
        <w:rPr>
          <w:rFonts w:ascii="Times New Roman" w:hAnsi="Times New Roman" w:cs="Times New Roman"/>
          <w:b/>
          <w:sz w:val="24"/>
          <w:szCs w:val="24"/>
        </w:rPr>
        <w:t xml:space="preserve">Where does the final quote (an allusion) come from (read the article on the next </w:t>
      </w:r>
      <w:r w:rsidR="00616A24" w:rsidRPr="008E12BC">
        <w:rPr>
          <w:rFonts w:ascii="Times New Roman" w:hAnsi="Times New Roman" w:cs="Times New Roman"/>
          <w:b/>
          <w:sz w:val="24"/>
          <w:szCs w:val="24"/>
        </w:rPr>
        <w:t>page?</w:t>
      </w:r>
      <w:r w:rsidRPr="00237C20">
        <w:rPr>
          <w:rFonts w:ascii="Times New Roman" w:hAnsi="Times New Roman" w:cs="Times New Roman"/>
          <w:sz w:val="24"/>
          <w:szCs w:val="24"/>
        </w:rPr>
        <w:t>)</w:t>
      </w:r>
    </w:p>
    <w:p w:rsidR="00577C49" w:rsidRPr="00237C20" w:rsidRDefault="00577C49" w:rsidP="0023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final quote in President Reagan’s speech is quoted from </w:t>
      </w:r>
      <w:r w:rsidRPr="00577C49">
        <w:rPr>
          <w:rFonts w:ascii="Times New Roman" w:hAnsi="Times New Roman" w:cs="Times New Roman"/>
          <w:sz w:val="24"/>
          <w:szCs w:val="24"/>
        </w:rPr>
        <w:t>John Gillespie Magee, Jr.</w:t>
      </w:r>
      <w:r>
        <w:rPr>
          <w:rFonts w:ascii="Times New Roman" w:hAnsi="Times New Roman" w:cs="Times New Roman"/>
          <w:sz w:val="24"/>
          <w:szCs w:val="24"/>
        </w:rPr>
        <w:t>’s poem “The High Flight.” Just like the Challenger crew, Magee died on flight during a test flight of a new model jet.</w:t>
      </w:r>
    </w:p>
    <w:sectPr w:rsidR="00577C49" w:rsidRPr="00237C20" w:rsidSect="00BD676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FA4" w:rsidRDefault="003A4FA4" w:rsidP="00BD676E">
      <w:pPr>
        <w:spacing w:after="0" w:line="240" w:lineRule="auto"/>
      </w:pPr>
      <w:r>
        <w:separator/>
      </w:r>
    </w:p>
  </w:endnote>
  <w:endnote w:type="continuationSeparator" w:id="0">
    <w:p w:rsidR="003A4FA4" w:rsidRDefault="003A4FA4" w:rsidP="00BD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FA4" w:rsidRDefault="003A4FA4" w:rsidP="00BD676E">
      <w:pPr>
        <w:spacing w:after="0" w:line="240" w:lineRule="auto"/>
      </w:pPr>
      <w:r>
        <w:separator/>
      </w:r>
    </w:p>
  </w:footnote>
  <w:footnote w:type="continuationSeparator" w:id="0">
    <w:p w:rsidR="003A4FA4" w:rsidRDefault="003A4FA4" w:rsidP="00BD6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622401"/>
      <w:docPartObj>
        <w:docPartGallery w:val="Page Numbers (Top of Page)"/>
        <w:docPartUnique/>
      </w:docPartObj>
    </w:sdtPr>
    <w:sdtEndPr/>
    <w:sdtContent>
      <w:p w:rsidR="00BD676E" w:rsidRPr="00BD676E" w:rsidRDefault="009938D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5FB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8E12B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CCAC Speech 101/Taleco</w:t>
    </w:r>
    <w:bookmarkStart w:id="0" w:name="_GoBack"/>
    <w:bookmarkEnd w:id="0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2329"/>
      <w:docPartObj>
        <w:docPartGallery w:val="Page Numbers (Top of Page)"/>
        <w:docPartUnique/>
      </w:docPartObj>
    </w:sdtPr>
    <w:sdtEndPr/>
    <w:sdtContent>
      <w:p w:rsidR="00BD676E" w:rsidRDefault="009938D4">
        <w:pPr>
          <w:pStyle w:val="Header"/>
          <w:jc w:val="right"/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5FB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BD676E">
    <w:pPr>
      <w:pStyle w:val="Header"/>
      <w:rPr>
        <w:rFonts w:ascii="Times New Roman" w:hAnsi="Times New Roman" w:cs="Times New Roman"/>
        <w:sz w:val="24"/>
        <w:szCs w:val="24"/>
      </w:rPr>
    </w:pPr>
    <w:r w:rsidRPr="00BD676E">
      <w:rPr>
        <w:rFonts w:ascii="Times New Roman" w:hAnsi="Times New Roman" w:cs="Times New Roman"/>
        <w:sz w:val="24"/>
        <w:szCs w:val="24"/>
      </w:rPr>
      <w:t xml:space="preserve">Running head: </w:t>
    </w:r>
    <w:r w:rsidR="008E12BC">
      <w:rPr>
        <w:rFonts w:ascii="Times New Roman" w:hAnsi="Times New Roman" w:cs="Times New Roman"/>
        <w:sz w:val="24"/>
        <w:szCs w:val="24"/>
      </w:rPr>
      <w:t>CCAC SPEECH 101/ TALERICO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84E81"/>
    <w:multiLevelType w:val="hybridMultilevel"/>
    <w:tmpl w:val="5906AE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9117E"/>
    <w:multiLevelType w:val="hybridMultilevel"/>
    <w:tmpl w:val="D1486F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908BF"/>
    <w:multiLevelType w:val="hybridMultilevel"/>
    <w:tmpl w:val="F0604C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D2357"/>
    <w:multiLevelType w:val="hybridMultilevel"/>
    <w:tmpl w:val="54465A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63BD9"/>
    <w:multiLevelType w:val="hybridMultilevel"/>
    <w:tmpl w:val="1C0683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5A74BD"/>
    <w:multiLevelType w:val="hybridMultilevel"/>
    <w:tmpl w:val="46FA48CE"/>
    <w:lvl w:ilvl="0" w:tplc="DBF4DE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236B20"/>
    <w:multiLevelType w:val="hybridMultilevel"/>
    <w:tmpl w:val="407A142A"/>
    <w:lvl w:ilvl="0" w:tplc="F2146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76E"/>
    <w:rsid w:val="00021FDD"/>
    <w:rsid w:val="0004601F"/>
    <w:rsid w:val="00060B34"/>
    <w:rsid w:val="000B66D0"/>
    <w:rsid w:val="000E0DC4"/>
    <w:rsid w:val="00120C40"/>
    <w:rsid w:val="0012506D"/>
    <w:rsid w:val="001618DF"/>
    <w:rsid w:val="00175BBD"/>
    <w:rsid w:val="001A126B"/>
    <w:rsid w:val="001A494D"/>
    <w:rsid w:val="001D5FFD"/>
    <w:rsid w:val="001E79EF"/>
    <w:rsid w:val="00220DB4"/>
    <w:rsid w:val="00237C20"/>
    <w:rsid w:val="00250755"/>
    <w:rsid w:val="00252923"/>
    <w:rsid w:val="0027665C"/>
    <w:rsid w:val="00296374"/>
    <w:rsid w:val="00297972"/>
    <w:rsid w:val="002B53E1"/>
    <w:rsid w:val="002E2AC4"/>
    <w:rsid w:val="00314500"/>
    <w:rsid w:val="003A4FA4"/>
    <w:rsid w:val="003E0B1F"/>
    <w:rsid w:val="0041252C"/>
    <w:rsid w:val="00417E42"/>
    <w:rsid w:val="00435425"/>
    <w:rsid w:val="004453B6"/>
    <w:rsid w:val="004E7FE6"/>
    <w:rsid w:val="00514C16"/>
    <w:rsid w:val="0053336B"/>
    <w:rsid w:val="005602F1"/>
    <w:rsid w:val="00577C49"/>
    <w:rsid w:val="005A0EB5"/>
    <w:rsid w:val="005B7B67"/>
    <w:rsid w:val="00616A24"/>
    <w:rsid w:val="00624B76"/>
    <w:rsid w:val="006257F9"/>
    <w:rsid w:val="00673CFB"/>
    <w:rsid w:val="0069429C"/>
    <w:rsid w:val="006A466C"/>
    <w:rsid w:val="006B000C"/>
    <w:rsid w:val="006B3F24"/>
    <w:rsid w:val="006C3904"/>
    <w:rsid w:val="006C7832"/>
    <w:rsid w:val="006E548B"/>
    <w:rsid w:val="00711315"/>
    <w:rsid w:val="007201A7"/>
    <w:rsid w:val="00722077"/>
    <w:rsid w:val="007555B3"/>
    <w:rsid w:val="007A6A56"/>
    <w:rsid w:val="007F2306"/>
    <w:rsid w:val="00807856"/>
    <w:rsid w:val="00841A6D"/>
    <w:rsid w:val="00844D0E"/>
    <w:rsid w:val="0086683E"/>
    <w:rsid w:val="008A77FD"/>
    <w:rsid w:val="008E12BC"/>
    <w:rsid w:val="00900526"/>
    <w:rsid w:val="00907FC5"/>
    <w:rsid w:val="009576E0"/>
    <w:rsid w:val="00973572"/>
    <w:rsid w:val="00974C1A"/>
    <w:rsid w:val="009938D4"/>
    <w:rsid w:val="009C7FF8"/>
    <w:rsid w:val="00A04192"/>
    <w:rsid w:val="00A059A9"/>
    <w:rsid w:val="00A319B5"/>
    <w:rsid w:val="00A61014"/>
    <w:rsid w:val="00A62737"/>
    <w:rsid w:val="00A728C0"/>
    <w:rsid w:val="00AA71C5"/>
    <w:rsid w:val="00AB4734"/>
    <w:rsid w:val="00AF360F"/>
    <w:rsid w:val="00B14E3E"/>
    <w:rsid w:val="00B62BBD"/>
    <w:rsid w:val="00B8077A"/>
    <w:rsid w:val="00BD5732"/>
    <w:rsid w:val="00BD676E"/>
    <w:rsid w:val="00C23CD7"/>
    <w:rsid w:val="00C25799"/>
    <w:rsid w:val="00CC5F7C"/>
    <w:rsid w:val="00CD16EB"/>
    <w:rsid w:val="00CD4EFB"/>
    <w:rsid w:val="00D2430E"/>
    <w:rsid w:val="00D30072"/>
    <w:rsid w:val="00D331D7"/>
    <w:rsid w:val="00D512FA"/>
    <w:rsid w:val="00D55A31"/>
    <w:rsid w:val="00DB1CA3"/>
    <w:rsid w:val="00DB2777"/>
    <w:rsid w:val="00DC0FCC"/>
    <w:rsid w:val="00DC24F3"/>
    <w:rsid w:val="00DC459D"/>
    <w:rsid w:val="00DC5492"/>
    <w:rsid w:val="00DC64C8"/>
    <w:rsid w:val="00E01F59"/>
    <w:rsid w:val="00E04E23"/>
    <w:rsid w:val="00E21AA6"/>
    <w:rsid w:val="00EB3448"/>
    <w:rsid w:val="00EB4EB0"/>
    <w:rsid w:val="00EC5F73"/>
    <w:rsid w:val="00ED3CF4"/>
    <w:rsid w:val="00EE11B5"/>
    <w:rsid w:val="00F05FBE"/>
    <w:rsid w:val="00F222D6"/>
    <w:rsid w:val="00F84242"/>
    <w:rsid w:val="00F9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76E"/>
  </w:style>
  <w:style w:type="paragraph" w:styleId="Footer">
    <w:name w:val="footer"/>
    <w:basedOn w:val="Normal"/>
    <w:link w:val="Foot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76E"/>
  </w:style>
  <w:style w:type="paragraph" w:styleId="BalloonText">
    <w:name w:val="Balloon Text"/>
    <w:basedOn w:val="Normal"/>
    <w:link w:val="BalloonTextChar"/>
    <w:uiPriority w:val="99"/>
    <w:semiHidden/>
    <w:unhideWhenUsed/>
    <w:rsid w:val="00BD6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7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96374"/>
  </w:style>
  <w:style w:type="paragraph" w:styleId="NormalWeb">
    <w:name w:val="Normal (Web)"/>
    <w:basedOn w:val="Normal"/>
    <w:uiPriority w:val="99"/>
    <w:unhideWhenUsed/>
    <w:rsid w:val="0023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37C20"/>
    <w:pPr>
      <w:ind w:left="720"/>
      <w:contextualSpacing/>
    </w:pPr>
  </w:style>
  <w:style w:type="character" w:customStyle="1" w:styleId="klink">
    <w:name w:val="klink"/>
    <w:basedOn w:val="DefaultParagraphFont"/>
    <w:rsid w:val="00060B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ericanrhetoric.com/speeches/ronaldreaganchallenger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ZACK</cp:lastModifiedBy>
  <cp:revision>91</cp:revision>
  <dcterms:created xsi:type="dcterms:W3CDTF">2018-05-27T15:03:00Z</dcterms:created>
  <dcterms:modified xsi:type="dcterms:W3CDTF">2018-07-29T18:34:00Z</dcterms:modified>
</cp:coreProperties>
</file>